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B4" w:rsidRPr="008612B4" w:rsidRDefault="008612B4" w:rsidP="008612B4">
      <w:pPr>
        <w:jc w:val="center"/>
        <w:rPr>
          <w:rFonts w:ascii="Times New Roman" w:hAnsi="Times New Roman" w:cs="Times New Roman"/>
          <w:b/>
          <w:sz w:val="32"/>
        </w:rPr>
      </w:pPr>
      <w:r w:rsidRPr="008612B4">
        <w:rPr>
          <w:rFonts w:ascii="Times New Roman" w:hAnsi="Times New Roman" w:cs="Times New Roman"/>
          <w:b/>
          <w:sz w:val="32"/>
        </w:rPr>
        <w:t>Правила пожарной безопасности в период отопительного сезона</w:t>
      </w:r>
    </w:p>
    <w:p w:rsidR="00AA624F" w:rsidRPr="008612B4" w:rsidRDefault="00AA624F" w:rsidP="008612B4"/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Чтобы избежать беды, необходимо выполнять элементарные правила пожарной безопасности.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Очищать дымоходы и печи от сажи не только перед началом, но и в течение всего отопительного сезона.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При эксплуатации печного отопления запрещается: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- оставлять без присмотра топящие печи, а также поручать надзор за ними малолетним детям;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 xml:space="preserve">- располагать топливо, другие горючие вещества и материалы на </w:t>
      </w:r>
      <w:proofErr w:type="spellStart"/>
      <w:r w:rsidRPr="008612B4">
        <w:rPr>
          <w:rFonts w:ascii="Times New Roman" w:hAnsi="Times New Roman" w:cs="Times New Roman"/>
          <w:sz w:val="28"/>
        </w:rPr>
        <w:t>предтопочном</w:t>
      </w:r>
      <w:proofErr w:type="spellEnd"/>
      <w:r w:rsidRPr="008612B4">
        <w:rPr>
          <w:rFonts w:ascii="Times New Roman" w:hAnsi="Times New Roman" w:cs="Times New Roman"/>
          <w:sz w:val="28"/>
        </w:rPr>
        <w:t xml:space="preserve"> листе;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Правила пожарной безопасности в отопительный сезон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8612B4">
        <w:rPr>
          <w:rFonts w:ascii="Times New Roman" w:hAnsi="Times New Roman" w:cs="Times New Roman"/>
          <w:sz w:val="28"/>
        </w:rPr>
        <w:t>предтопочных</w:t>
      </w:r>
      <w:proofErr w:type="spellEnd"/>
      <w:r w:rsidRPr="008612B4">
        <w:rPr>
          <w:rFonts w:ascii="Times New Roman" w:hAnsi="Times New Roman" w:cs="Times New Roman"/>
          <w:sz w:val="28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Соблюдение самых простых правил пожарной безопасности может спасти вам жизнь и предупредить пожар.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lastRenderedPageBreak/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8612B4">
        <w:rPr>
          <w:rFonts w:ascii="Times New Roman" w:hAnsi="Times New Roman" w:cs="Times New Roman"/>
          <w:sz w:val="28"/>
        </w:rPr>
        <w:t>предтопочном</w:t>
      </w:r>
      <w:proofErr w:type="spellEnd"/>
      <w:r w:rsidRPr="008612B4">
        <w:rPr>
          <w:rFonts w:ascii="Times New Roman" w:hAnsi="Times New Roman" w:cs="Times New Roman"/>
          <w:sz w:val="28"/>
        </w:rPr>
        <w:t xml:space="preserve"> листе; топить углем, коксом и газом печи, не предназначенные для этих видов топлива.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>Следует не забывать также и некоторые правила эксплуатации бытовых электрических приборов и установок.</w:t>
      </w:r>
    </w:p>
    <w:p w:rsidR="008612B4" w:rsidRPr="008612B4" w:rsidRDefault="008612B4" w:rsidP="008612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12B4">
        <w:rPr>
          <w:rFonts w:ascii="Times New Roman" w:hAnsi="Times New Roman" w:cs="Times New Roman"/>
          <w:sz w:val="28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8612B4">
        <w:rPr>
          <w:rFonts w:ascii="Times New Roman" w:hAnsi="Times New Roman" w:cs="Times New Roman"/>
          <w:sz w:val="28"/>
        </w:rPr>
        <w:t>электроустановочными</w:t>
      </w:r>
      <w:proofErr w:type="spellEnd"/>
      <w:r w:rsidRPr="008612B4">
        <w:rPr>
          <w:rFonts w:ascii="Times New Roman" w:hAnsi="Times New Roman" w:cs="Times New Roman"/>
          <w:sz w:val="28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электрические бытовые приборы.</w:t>
      </w:r>
      <w:bookmarkStart w:id="0" w:name="_GoBack"/>
      <w:bookmarkEnd w:id="0"/>
    </w:p>
    <w:p w:rsidR="008612B4" w:rsidRDefault="008612B4">
      <w:pPr>
        <w:rPr>
          <w:rFonts w:ascii="Trebuchet MS" w:hAnsi="Trebuchet MS"/>
          <w:color w:val="000000"/>
          <w:shd w:val="clear" w:color="auto" w:fill="FFFFFF"/>
        </w:rPr>
      </w:pPr>
    </w:p>
    <w:p w:rsidR="008612B4" w:rsidRDefault="008612B4"/>
    <w:sectPr w:rsidR="008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B"/>
    <w:rsid w:val="008612B4"/>
    <w:rsid w:val="00AA624F"/>
    <w:rsid w:val="00B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0708"/>
  <w15:chartTrackingRefBased/>
  <w15:docId w15:val="{C95EADFA-98D0-4FF6-B3D0-3E02336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2019-11-26T08:38:00Z</dcterms:created>
  <dcterms:modified xsi:type="dcterms:W3CDTF">2019-11-26T08:46:00Z</dcterms:modified>
</cp:coreProperties>
</file>